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50129" w14:textId="66F55B68" w:rsidR="002D11AA" w:rsidRPr="009A045E" w:rsidRDefault="00832908" w:rsidP="00CF3267">
      <w:pPr>
        <w:jc w:val="center"/>
        <w:rPr>
          <w:rFonts w:ascii="Arial" w:hAnsi="Arial" w:cs="Arial"/>
          <w:b/>
          <w:sz w:val="28"/>
          <w:szCs w:val="28"/>
          <w:lang w:val="en-IN"/>
        </w:rPr>
      </w:pPr>
      <w:r>
        <w:rPr>
          <w:rFonts w:ascii="Arial" w:hAnsi="Arial" w:cs="Arial"/>
          <w:b/>
          <w:sz w:val="28"/>
          <w:szCs w:val="28"/>
          <w:lang w:val="en-IN"/>
        </w:rPr>
        <w:br/>
      </w:r>
      <w:r w:rsidR="00CF3267" w:rsidRPr="00CF3267">
        <w:rPr>
          <w:rFonts w:ascii="Arial" w:hAnsi="Arial" w:cs="Arial"/>
          <w:b/>
          <w:bCs/>
          <w:sz w:val="28"/>
          <w:szCs w:val="28"/>
        </w:rPr>
        <w:t>Azizi D</w:t>
      </w:r>
      <w:r w:rsidR="00CF3267">
        <w:rPr>
          <w:rFonts w:ascii="Arial" w:hAnsi="Arial" w:cs="Arial"/>
          <w:b/>
          <w:bCs/>
          <w:sz w:val="28"/>
          <w:szCs w:val="28"/>
        </w:rPr>
        <w:t>evelopments Official Sponsor of</w:t>
      </w:r>
      <w:r w:rsidR="00CF3267" w:rsidRPr="00CF3267">
        <w:rPr>
          <w:rFonts w:ascii="Arial" w:hAnsi="Arial" w:cs="Arial"/>
          <w:b/>
          <w:bCs/>
          <w:sz w:val="28"/>
          <w:szCs w:val="28"/>
        </w:rPr>
        <w:t xml:space="preserve"> the Dubai Inte</w:t>
      </w:r>
      <w:r w:rsidR="00CF3267">
        <w:rPr>
          <w:rFonts w:ascii="Arial" w:hAnsi="Arial" w:cs="Arial"/>
          <w:b/>
          <w:bCs/>
          <w:sz w:val="28"/>
          <w:szCs w:val="28"/>
        </w:rPr>
        <w:t>rnational Basketball Tournament</w:t>
      </w:r>
      <w:r w:rsidR="009A045E">
        <w:rPr>
          <w:rFonts w:ascii="Arial" w:hAnsi="Arial" w:cs="Arial"/>
          <w:b/>
          <w:bCs/>
          <w:sz w:val="28"/>
          <w:szCs w:val="28"/>
        </w:rPr>
        <w:br/>
      </w:r>
    </w:p>
    <w:p w14:paraId="7089C69A" w14:textId="45AEAC74" w:rsidR="000932E7" w:rsidRPr="009A045E" w:rsidRDefault="007937C2" w:rsidP="00626D7F">
      <w:pPr>
        <w:jc w:val="both"/>
        <w:rPr>
          <w:rFonts w:ascii="Arial" w:hAnsi="Arial" w:cs="Arial"/>
        </w:rPr>
      </w:pPr>
      <w:r w:rsidRPr="009A045E">
        <w:rPr>
          <w:rFonts w:ascii="Arial" w:hAnsi="Arial" w:cs="Arial"/>
          <w:b/>
        </w:rPr>
        <w:t xml:space="preserve">Dubai, </w:t>
      </w:r>
      <w:r w:rsidR="008214A2">
        <w:rPr>
          <w:rFonts w:ascii="Arial" w:hAnsi="Arial" w:cs="Arial"/>
          <w:b/>
        </w:rPr>
        <w:t>17</w:t>
      </w:r>
      <w:r w:rsidR="008214A2" w:rsidRPr="009A045E">
        <w:rPr>
          <w:rFonts w:ascii="Arial" w:hAnsi="Arial" w:cs="Arial"/>
          <w:b/>
        </w:rPr>
        <w:t xml:space="preserve"> </w:t>
      </w:r>
      <w:r w:rsidR="00F8076D" w:rsidRPr="009A045E">
        <w:rPr>
          <w:rFonts w:ascii="Arial" w:hAnsi="Arial" w:cs="Arial"/>
          <w:b/>
        </w:rPr>
        <w:t>January 2018</w:t>
      </w:r>
      <w:r w:rsidRPr="009A045E">
        <w:rPr>
          <w:rFonts w:ascii="Arial" w:hAnsi="Arial" w:cs="Arial"/>
          <w:b/>
        </w:rPr>
        <w:t xml:space="preserve">: </w:t>
      </w:r>
      <w:r w:rsidR="000932E7" w:rsidRPr="009A045E">
        <w:rPr>
          <w:rFonts w:ascii="Arial" w:hAnsi="Arial" w:cs="Arial"/>
        </w:rPr>
        <w:t xml:space="preserve">Azizi Developments, </w:t>
      </w:r>
      <w:r w:rsidR="00090450">
        <w:rPr>
          <w:rFonts w:ascii="Arial" w:hAnsi="Arial" w:cs="Arial"/>
        </w:rPr>
        <w:t>a</w:t>
      </w:r>
      <w:r w:rsidR="000932E7" w:rsidRPr="009A045E">
        <w:rPr>
          <w:rFonts w:ascii="Arial" w:hAnsi="Arial" w:cs="Arial"/>
        </w:rPr>
        <w:t xml:space="preserve"> leading</w:t>
      </w:r>
      <w:r w:rsidR="00090450">
        <w:rPr>
          <w:rFonts w:ascii="Arial" w:hAnsi="Arial" w:cs="Arial"/>
        </w:rPr>
        <w:t xml:space="preserve"> private real estate</w:t>
      </w:r>
      <w:r w:rsidR="000932E7" w:rsidRPr="009A045E">
        <w:rPr>
          <w:rFonts w:ascii="Arial" w:hAnsi="Arial" w:cs="Arial"/>
        </w:rPr>
        <w:t xml:space="preserve"> developer </w:t>
      </w:r>
      <w:r w:rsidR="006F5328">
        <w:rPr>
          <w:rFonts w:ascii="Arial" w:hAnsi="Arial" w:cs="Arial"/>
        </w:rPr>
        <w:t xml:space="preserve">operating </w:t>
      </w:r>
      <w:r w:rsidR="000932E7" w:rsidRPr="009A045E">
        <w:rPr>
          <w:rFonts w:ascii="Arial" w:hAnsi="Arial" w:cs="Arial"/>
        </w:rPr>
        <w:t xml:space="preserve">in </w:t>
      </w:r>
      <w:r w:rsidR="000932E7" w:rsidRPr="00681FEB">
        <w:rPr>
          <w:rFonts w:ascii="Arial" w:hAnsi="Arial" w:cs="Arial"/>
        </w:rPr>
        <w:t xml:space="preserve">the UAE </w:t>
      </w:r>
      <w:r w:rsidR="006F5328" w:rsidRPr="00681FEB">
        <w:rPr>
          <w:rFonts w:ascii="Arial" w:hAnsi="Arial" w:cs="Arial"/>
        </w:rPr>
        <w:t>for over a decade</w:t>
      </w:r>
      <w:r w:rsidR="001E4530" w:rsidRPr="00681FEB">
        <w:rPr>
          <w:rFonts w:ascii="Arial" w:hAnsi="Arial" w:cs="Arial"/>
        </w:rPr>
        <w:t>,</w:t>
      </w:r>
      <w:r w:rsidR="006F5328" w:rsidRPr="00681FEB">
        <w:rPr>
          <w:rFonts w:ascii="Arial" w:hAnsi="Arial" w:cs="Arial"/>
        </w:rPr>
        <w:t xml:space="preserve"> </w:t>
      </w:r>
      <w:r w:rsidR="00FE3C78" w:rsidRPr="00681FEB">
        <w:rPr>
          <w:rFonts w:ascii="Arial" w:hAnsi="Arial" w:cs="Arial"/>
        </w:rPr>
        <w:t xml:space="preserve">is </w:t>
      </w:r>
      <w:r w:rsidR="000932E7" w:rsidRPr="00681FEB">
        <w:rPr>
          <w:rFonts w:ascii="Arial" w:hAnsi="Arial" w:cs="Arial"/>
        </w:rPr>
        <w:t>sponsor</w:t>
      </w:r>
      <w:r w:rsidR="00FE3C78" w:rsidRPr="00681FEB">
        <w:rPr>
          <w:rFonts w:ascii="Arial" w:hAnsi="Arial" w:cs="Arial"/>
        </w:rPr>
        <w:t>ing</w:t>
      </w:r>
      <w:r w:rsidR="000932E7" w:rsidRPr="00681FEB">
        <w:rPr>
          <w:rFonts w:ascii="Arial" w:hAnsi="Arial" w:cs="Arial"/>
        </w:rPr>
        <w:t xml:space="preserve"> the 29</w:t>
      </w:r>
      <w:r w:rsidR="000932E7" w:rsidRPr="00681FEB">
        <w:rPr>
          <w:rFonts w:ascii="Arial" w:hAnsi="Arial" w:cs="Arial"/>
          <w:vertAlign w:val="superscript"/>
        </w:rPr>
        <w:t>th</w:t>
      </w:r>
      <w:r w:rsidR="000932E7" w:rsidRPr="00681FEB">
        <w:rPr>
          <w:rFonts w:ascii="Arial" w:hAnsi="Arial" w:cs="Arial"/>
        </w:rPr>
        <w:t xml:space="preserve"> Dubai International Basketball Tournament</w:t>
      </w:r>
      <w:r w:rsidR="008214A2" w:rsidRPr="00681FEB">
        <w:rPr>
          <w:rFonts w:ascii="Arial" w:hAnsi="Arial" w:cs="Arial"/>
        </w:rPr>
        <w:t xml:space="preserve"> </w:t>
      </w:r>
      <w:r w:rsidR="002327E1" w:rsidRPr="00681FEB">
        <w:rPr>
          <w:rFonts w:ascii="Arial" w:hAnsi="Arial" w:cs="Arial"/>
        </w:rPr>
        <w:t xml:space="preserve">which gets </w:t>
      </w:r>
      <w:r w:rsidR="003B4627" w:rsidRPr="00681FEB">
        <w:rPr>
          <w:rFonts w:ascii="Arial" w:hAnsi="Arial" w:cs="Arial"/>
        </w:rPr>
        <w:t>underway</w:t>
      </w:r>
      <w:r w:rsidR="008214A2" w:rsidRPr="00681FEB">
        <w:rPr>
          <w:rFonts w:ascii="Arial" w:hAnsi="Arial" w:cs="Arial"/>
        </w:rPr>
        <w:t xml:space="preserve"> </w:t>
      </w:r>
      <w:r w:rsidR="002327E1" w:rsidRPr="00681FEB">
        <w:rPr>
          <w:rFonts w:ascii="Arial" w:hAnsi="Arial" w:cs="Arial"/>
        </w:rPr>
        <w:t>on</w:t>
      </w:r>
      <w:r w:rsidR="001E4530" w:rsidRPr="00681FEB">
        <w:rPr>
          <w:rFonts w:ascii="Arial" w:hAnsi="Arial" w:cs="Arial"/>
        </w:rPr>
        <w:t xml:space="preserve"> Thursday</w:t>
      </w:r>
      <w:r w:rsidR="00413026" w:rsidRPr="00681FEB">
        <w:rPr>
          <w:rFonts w:ascii="Arial" w:hAnsi="Arial" w:cs="Arial"/>
        </w:rPr>
        <w:t xml:space="preserve">, January 18 with </w:t>
      </w:r>
      <w:r w:rsidR="00626D7F" w:rsidRPr="00681FEB">
        <w:rPr>
          <w:rFonts w:ascii="Arial" w:hAnsi="Arial" w:cs="Arial"/>
        </w:rPr>
        <w:t>the UAE National Team</w:t>
      </w:r>
      <w:r w:rsidR="00413026" w:rsidRPr="00681FEB">
        <w:rPr>
          <w:rFonts w:ascii="Arial" w:hAnsi="Arial" w:cs="Arial"/>
        </w:rPr>
        <w:t xml:space="preserve"> and </w:t>
      </w:r>
      <w:r w:rsidR="00626D7F" w:rsidRPr="00681FEB">
        <w:rPr>
          <w:rFonts w:ascii="Arial" w:hAnsi="Arial" w:cs="Arial"/>
        </w:rPr>
        <w:t>Al-</w:t>
      </w:r>
      <w:proofErr w:type="spellStart"/>
      <w:r w:rsidR="00626D7F" w:rsidRPr="00681FEB">
        <w:rPr>
          <w:rFonts w:ascii="Arial" w:hAnsi="Arial" w:cs="Arial"/>
        </w:rPr>
        <w:t>Hikma</w:t>
      </w:r>
      <w:proofErr w:type="spellEnd"/>
      <w:r w:rsidR="00626D7F" w:rsidRPr="00681FEB">
        <w:rPr>
          <w:rFonts w:ascii="Arial" w:hAnsi="Arial" w:cs="Arial"/>
        </w:rPr>
        <w:t xml:space="preserve"> from Lebanon </w:t>
      </w:r>
      <w:r w:rsidR="00413026" w:rsidRPr="00681FEB">
        <w:rPr>
          <w:rFonts w:ascii="Arial" w:hAnsi="Arial" w:cs="Arial"/>
        </w:rPr>
        <w:t xml:space="preserve">featuring in the opening match at </w:t>
      </w:r>
      <w:proofErr w:type="spellStart"/>
      <w:r w:rsidR="00413026" w:rsidRPr="00681FEB">
        <w:rPr>
          <w:rFonts w:ascii="Arial" w:hAnsi="Arial" w:cs="Arial"/>
        </w:rPr>
        <w:t>Shabab</w:t>
      </w:r>
      <w:proofErr w:type="spellEnd"/>
      <w:r w:rsidR="00413026" w:rsidRPr="00681FEB">
        <w:rPr>
          <w:rFonts w:ascii="Arial" w:hAnsi="Arial" w:cs="Arial"/>
        </w:rPr>
        <w:t>-Al-Ahli Club, Dubai</w:t>
      </w:r>
      <w:r w:rsidR="000932E7" w:rsidRPr="00681FEB">
        <w:rPr>
          <w:rFonts w:ascii="Arial" w:hAnsi="Arial" w:cs="Arial"/>
        </w:rPr>
        <w:t>. The event</w:t>
      </w:r>
      <w:r w:rsidR="006F5328" w:rsidRPr="00681FEB">
        <w:rPr>
          <w:rFonts w:ascii="Arial" w:hAnsi="Arial" w:cs="Arial"/>
        </w:rPr>
        <w:t xml:space="preserve"> is</w:t>
      </w:r>
      <w:r w:rsidR="0079105D" w:rsidRPr="00681FEB">
        <w:rPr>
          <w:rFonts w:ascii="Arial" w:hAnsi="Arial" w:cs="Arial"/>
        </w:rPr>
        <w:t xml:space="preserve"> </w:t>
      </w:r>
      <w:proofErr w:type="spellStart"/>
      <w:r w:rsidR="0079105D" w:rsidRPr="00681FEB">
        <w:rPr>
          <w:rFonts w:ascii="Arial" w:hAnsi="Arial" w:cs="Arial"/>
        </w:rPr>
        <w:t>organised</w:t>
      </w:r>
      <w:proofErr w:type="spellEnd"/>
      <w:r w:rsidR="0079105D" w:rsidRPr="00681FEB">
        <w:rPr>
          <w:rFonts w:ascii="Arial" w:hAnsi="Arial" w:cs="Arial"/>
        </w:rPr>
        <w:t xml:space="preserve"> by the UAE Basketball Association</w:t>
      </w:r>
      <w:r w:rsidR="009730FB" w:rsidRPr="00681FEB">
        <w:rPr>
          <w:rFonts w:ascii="Arial" w:hAnsi="Arial" w:cs="Arial"/>
        </w:rPr>
        <w:t xml:space="preserve"> </w:t>
      </w:r>
      <w:r w:rsidR="00090450" w:rsidRPr="00681FEB">
        <w:rPr>
          <w:rFonts w:ascii="Arial" w:hAnsi="Arial" w:cs="Arial"/>
        </w:rPr>
        <w:t xml:space="preserve">and </w:t>
      </w:r>
      <w:r w:rsidR="000932E7" w:rsidRPr="00681FEB">
        <w:rPr>
          <w:rFonts w:ascii="Arial" w:hAnsi="Arial" w:cs="Arial"/>
        </w:rPr>
        <w:t xml:space="preserve">will </w:t>
      </w:r>
      <w:r w:rsidR="008705A7" w:rsidRPr="00681FEB">
        <w:rPr>
          <w:rFonts w:ascii="Arial" w:hAnsi="Arial" w:cs="Arial"/>
        </w:rPr>
        <w:t>run</w:t>
      </w:r>
      <w:r w:rsidR="008705A7">
        <w:rPr>
          <w:rFonts w:ascii="Arial" w:hAnsi="Arial" w:cs="Arial"/>
        </w:rPr>
        <w:t xml:space="preserve"> </w:t>
      </w:r>
      <w:r w:rsidR="002327E1">
        <w:rPr>
          <w:rFonts w:ascii="Arial" w:hAnsi="Arial" w:cs="Arial"/>
        </w:rPr>
        <w:t xml:space="preserve">until </w:t>
      </w:r>
      <w:r w:rsidR="000932E7" w:rsidRPr="009A045E">
        <w:rPr>
          <w:rFonts w:ascii="Arial" w:hAnsi="Arial" w:cs="Arial"/>
        </w:rPr>
        <w:t xml:space="preserve">January </w:t>
      </w:r>
      <w:r w:rsidR="000932E7" w:rsidRPr="005D2D07">
        <w:rPr>
          <w:rFonts w:ascii="Arial" w:hAnsi="Arial" w:cs="Arial"/>
        </w:rPr>
        <w:t>2</w:t>
      </w:r>
      <w:r w:rsidR="009B1A6F">
        <w:rPr>
          <w:rFonts w:ascii="Arial" w:hAnsi="Arial" w:cs="Arial"/>
        </w:rPr>
        <w:t>6</w:t>
      </w:r>
      <w:r w:rsidR="000932E7" w:rsidRPr="005D2D07">
        <w:rPr>
          <w:rFonts w:ascii="Arial" w:hAnsi="Arial" w:cs="Arial"/>
        </w:rPr>
        <w:t>,</w:t>
      </w:r>
      <w:r w:rsidR="000932E7" w:rsidRPr="009A045E">
        <w:rPr>
          <w:rFonts w:ascii="Arial" w:hAnsi="Arial" w:cs="Arial"/>
        </w:rPr>
        <w:t xml:space="preserve"> 2018</w:t>
      </w:r>
      <w:r w:rsidR="003B4627">
        <w:rPr>
          <w:rFonts w:ascii="Arial" w:hAnsi="Arial" w:cs="Arial"/>
        </w:rPr>
        <w:t>.</w:t>
      </w:r>
    </w:p>
    <w:p w14:paraId="1C080571" w14:textId="058F164D" w:rsidR="000932E7" w:rsidRPr="009A045E" w:rsidRDefault="000932E7">
      <w:pPr>
        <w:jc w:val="both"/>
        <w:rPr>
          <w:rFonts w:ascii="Arial" w:hAnsi="Arial" w:cs="Arial"/>
        </w:rPr>
      </w:pPr>
      <w:r w:rsidRPr="009A045E">
        <w:rPr>
          <w:rFonts w:ascii="Arial" w:hAnsi="Arial" w:cs="Arial"/>
        </w:rPr>
        <w:t xml:space="preserve">The tournament will bring together </w:t>
      </w:r>
      <w:r w:rsidR="005D2D07" w:rsidRPr="009A045E">
        <w:rPr>
          <w:rFonts w:ascii="Arial" w:hAnsi="Arial" w:cs="Arial"/>
        </w:rPr>
        <w:t>1</w:t>
      </w:r>
      <w:r w:rsidR="005D2D07">
        <w:rPr>
          <w:rFonts w:ascii="Arial" w:hAnsi="Arial" w:cs="Arial"/>
        </w:rPr>
        <w:t>4</w:t>
      </w:r>
      <w:r w:rsidR="005D2D07" w:rsidRPr="009A045E">
        <w:rPr>
          <w:rFonts w:ascii="Arial" w:hAnsi="Arial" w:cs="Arial"/>
        </w:rPr>
        <w:t xml:space="preserve"> </w:t>
      </w:r>
      <w:r w:rsidRPr="009A045E">
        <w:rPr>
          <w:rFonts w:ascii="Arial" w:hAnsi="Arial" w:cs="Arial"/>
        </w:rPr>
        <w:t xml:space="preserve">local and international teams in a true representation of team spirit and sportsmanship. </w:t>
      </w:r>
      <w:r w:rsidR="005D2D07">
        <w:rPr>
          <w:rFonts w:ascii="Arial" w:hAnsi="Arial" w:cs="Arial"/>
        </w:rPr>
        <w:t xml:space="preserve">Teams from </w:t>
      </w:r>
      <w:r w:rsidRPr="009A045E">
        <w:rPr>
          <w:rFonts w:ascii="Arial" w:hAnsi="Arial" w:cs="Arial"/>
        </w:rPr>
        <w:t xml:space="preserve">Egypt, Lebanon, Morocco, Libya, </w:t>
      </w:r>
      <w:r w:rsidR="005D2D07">
        <w:rPr>
          <w:rFonts w:ascii="Arial" w:hAnsi="Arial" w:cs="Arial"/>
        </w:rPr>
        <w:t>Kuwait, Saudi Arabia, Iraq, Bahrain, and Palestine will be represented at the tournament</w:t>
      </w:r>
      <w:r w:rsidR="00121D12">
        <w:rPr>
          <w:rFonts w:ascii="Arial" w:hAnsi="Arial" w:cs="Arial"/>
        </w:rPr>
        <w:t xml:space="preserve">, along with </w:t>
      </w:r>
      <w:r w:rsidR="006F5328">
        <w:rPr>
          <w:rFonts w:ascii="Arial" w:hAnsi="Arial" w:cs="Arial"/>
        </w:rPr>
        <w:t xml:space="preserve">the </w:t>
      </w:r>
      <w:r w:rsidR="008705A7">
        <w:rPr>
          <w:rFonts w:ascii="Arial" w:hAnsi="Arial" w:cs="Arial"/>
        </w:rPr>
        <w:t>n</w:t>
      </w:r>
      <w:r w:rsidR="00121D12">
        <w:rPr>
          <w:rFonts w:ascii="Arial" w:hAnsi="Arial" w:cs="Arial"/>
        </w:rPr>
        <w:t xml:space="preserve">ational teams </w:t>
      </w:r>
      <w:r w:rsidR="006F5328">
        <w:rPr>
          <w:rFonts w:ascii="Arial" w:hAnsi="Arial" w:cs="Arial"/>
        </w:rPr>
        <w:t>of</w:t>
      </w:r>
      <w:r w:rsidR="00121D12">
        <w:rPr>
          <w:rFonts w:ascii="Arial" w:hAnsi="Arial" w:cs="Arial"/>
        </w:rPr>
        <w:t xml:space="preserve"> </w:t>
      </w:r>
      <w:r w:rsidR="008705A7">
        <w:rPr>
          <w:rFonts w:ascii="Arial" w:hAnsi="Arial" w:cs="Arial"/>
        </w:rPr>
        <w:t xml:space="preserve">the </w:t>
      </w:r>
      <w:r w:rsidRPr="009A045E">
        <w:rPr>
          <w:rFonts w:ascii="Arial" w:hAnsi="Arial" w:cs="Arial"/>
        </w:rPr>
        <w:t>Philippines and UAE</w:t>
      </w:r>
      <w:r w:rsidR="00121D12">
        <w:rPr>
          <w:rFonts w:ascii="Arial" w:hAnsi="Arial" w:cs="Arial"/>
        </w:rPr>
        <w:t>.</w:t>
      </w:r>
      <w:r w:rsidRPr="009A045E">
        <w:rPr>
          <w:rFonts w:ascii="Arial" w:hAnsi="Arial" w:cs="Arial"/>
        </w:rPr>
        <w:t xml:space="preserve"> The event </w:t>
      </w:r>
      <w:r w:rsidR="00074A2B">
        <w:rPr>
          <w:rFonts w:ascii="Arial" w:hAnsi="Arial" w:cs="Arial"/>
        </w:rPr>
        <w:t>is expected to</w:t>
      </w:r>
      <w:r w:rsidR="00074A2B" w:rsidRPr="009A045E">
        <w:rPr>
          <w:rFonts w:ascii="Arial" w:hAnsi="Arial" w:cs="Arial"/>
        </w:rPr>
        <w:t xml:space="preserve"> </w:t>
      </w:r>
      <w:r w:rsidRPr="009A045E">
        <w:rPr>
          <w:rFonts w:ascii="Arial" w:hAnsi="Arial" w:cs="Arial"/>
        </w:rPr>
        <w:t xml:space="preserve">attract </w:t>
      </w:r>
      <w:r w:rsidR="00330F17">
        <w:rPr>
          <w:rFonts w:ascii="Arial" w:hAnsi="Arial" w:cs="Arial"/>
        </w:rPr>
        <w:t xml:space="preserve">an </w:t>
      </w:r>
      <w:r w:rsidRPr="009A045E">
        <w:rPr>
          <w:rFonts w:ascii="Arial" w:hAnsi="Arial" w:cs="Arial"/>
        </w:rPr>
        <w:t>average daily audience of 1,000</w:t>
      </w:r>
      <w:r w:rsidR="00074A2B">
        <w:rPr>
          <w:rFonts w:ascii="Arial" w:hAnsi="Arial" w:cs="Arial"/>
        </w:rPr>
        <w:t xml:space="preserve"> – </w:t>
      </w:r>
      <w:r w:rsidRPr="009A045E">
        <w:rPr>
          <w:rFonts w:ascii="Arial" w:hAnsi="Arial" w:cs="Arial"/>
        </w:rPr>
        <w:t xml:space="preserve">2,500 </w:t>
      </w:r>
      <w:r w:rsidR="00330F17" w:rsidRPr="009A045E">
        <w:rPr>
          <w:rFonts w:ascii="Arial" w:hAnsi="Arial" w:cs="Arial"/>
        </w:rPr>
        <w:t>pe</w:t>
      </w:r>
      <w:r w:rsidR="00330F17">
        <w:rPr>
          <w:rFonts w:ascii="Arial" w:hAnsi="Arial" w:cs="Arial"/>
        </w:rPr>
        <w:t>ople</w:t>
      </w:r>
      <w:r w:rsidR="00330F17" w:rsidRPr="009A045E">
        <w:rPr>
          <w:rFonts w:ascii="Arial" w:hAnsi="Arial" w:cs="Arial"/>
        </w:rPr>
        <w:t xml:space="preserve"> </w:t>
      </w:r>
      <w:r w:rsidRPr="009A045E">
        <w:rPr>
          <w:rFonts w:ascii="Arial" w:hAnsi="Arial" w:cs="Arial"/>
        </w:rPr>
        <w:t>with numbers reaching 3,000 – 4,500 people for the final matches.</w:t>
      </w:r>
    </w:p>
    <w:p w14:paraId="2D529F81" w14:textId="0C27462D" w:rsidR="00FE3C78" w:rsidRDefault="000932E7" w:rsidP="00A71F6D">
      <w:pPr>
        <w:jc w:val="both"/>
        <w:rPr>
          <w:rFonts w:ascii="Arial" w:hAnsi="Arial" w:cs="Arial"/>
          <w:lang w:val="en-GB"/>
        </w:rPr>
      </w:pPr>
      <w:r w:rsidRPr="009A045E">
        <w:rPr>
          <w:rFonts w:ascii="Arial" w:hAnsi="Arial" w:cs="Arial"/>
        </w:rPr>
        <w:t xml:space="preserve">Speaking on the sponsorship </w:t>
      </w:r>
      <w:proofErr w:type="spellStart"/>
      <w:r w:rsidRPr="009A045E">
        <w:rPr>
          <w:rFonts w:ascii="Arial" w:hAnsi="Arial" w:cs="Arial"/>
        </w:rPr>
        <w:t>Farhad</w:t>
      </w:r>
      <w:proofErr w:type="spellEnd"/>
      <w:r w:rsidRPr="009A045E">
        <w:rPr>
          <w:rFonts w:ascii="Arial" w:hAnsi="Arial" w:cs="Arial"/>
        </w:rPr>
        <w:t xml:space="preserve"> Azizi, CEO of Azizi Developments</w:t>
      </w:r>
      <w:r w:rsidR="00C439F8">
        <w:rPr>
          <w:rFonts w:ascii="Arial" w:hAnsi="Arial" w:cs="Arial"/>
        </w:rPr>
        <w:t>,</w:t>
      </w:r>
      <w:r w:rsidRPr="009A045E">
        <w:rPr>
          <w:rFonts w:ascii="Arial" w:hAnsi="Arial" w:cs="Arial"/>
        </w:rPr>
        <w:t xml:space="preserve"> said</w:t>
      </w:r>
      <w:r w:rsidR="00C439F8">
        <w:rPr>
          <w:rFonts w:ascii="Arial" w:hAnsi="Arial" w:cs="Arial"/>
        </w:rPr>
        <w:t>:</w:t>
      </w:r>
      <w:r w:rsidRPr="009A045E">
        <w:rPr>
          <w:rFonts w:ascii="Arial" w:hAnsi="Arial" w:cs="Arial"/>
        </w:rPr>
        <w:t xml:space="preserve"> “</w:t>
      </w:r>
      <w:r w:rsidR="008214A2" w:rsidRPr="009A045E">
        <w:rPr>
          <w:rFonts w:ascii="Arial" w:hAnsi="Arial" w:cs="Arial"/>
          <w:lang w:val="en-GB"/>
        </w:rPr>
        <w:t>Azizi Developments wholeheartedly extends it</w:t>
      </w:r>
      <w:r w:rsidR="008214A2">
        <w:rPr>
          <w:rFonts w:ascii="Arial" w:hAnsi="Arial" w:cs="Arial"/>
          <w:lang w:val="en-GB"/>
        </w:rPr>
        <w:t>s support to events that</w:t>
      </w:r>
      <w:r w:rsidR="008214A2" w:rsidRPr="009A045E">
        <w:rPr>
          <w:rFonts w:ascii="Arial" w:hAnsi="Arial" w:cs="Arial"/>
          <w:lang w:val="en-GB"/>
        </w:rPr>
        <w:t xml:space="preserve"> </w:t>
      </w:r>
      <w:r w:rsidR="008214A2">
        <w:rPr>
          <w:rFonts w:ascii="Arial" w:hAnsi="Arial" w:cs="Arial"/>
          <w:lang w:val="en-GB"/>
        </w:rPr>
        <w:t xml:space="preserve">promote </w:t>
      </w:r>
      <w:r w:rsidR="008214A2" w:rsidRPr="009A045E">
        <w:rPr>
          <w:rFonts w:ascii="Arial" w:hAnsi="Arial" w:cs="Arial"/>
          <w:lang w:val="en-GB"/>
        </w:rPr>
        <w:t xml:space="preserve">sports </w:t>
      </w:r>
      <w:r w:rsidR="008214A2">
        <w:rPr>
          <w:rFonts w:ascii="Arial" w:hAnsi="Arial" w:cs="Arial"/>
          <w:lang w:val="en-GB"/>
        </w:rPr>
        <w:t>in the UAE and beyond, recognising the important</w:t>
      </w:r>
      <w:r w:rsidR="008214A2" w:rsidRPr="009A045E">
        <w:rPr>
          <w:rFonts w:ascii="Arial" w:hAnsi="Arial" w:cs="Arial"/>
          <w:lang w:val="en-GB"/>
        </w:rPr>
        <w:t xml:space="preserve"> role</w:t>
      </w:r>
      <w:r w:rsidR="008214A2">
        <w:rPr>
          <w:rFonts w:ascii="Arial" w:hAnsi="Arial" w:cs="Arial"/>
          <w:lang w:val="en-GB"/>
        </w:rPr>
        <w:t xml:space="preserve"> sports play</w:t>
      </w:r>
      <w:r w:rsidR="008214A2" w:rsidRPr="009A045E">
        <w:rPr>
          <w:rFonts w:ascii="Arial" w:hAnsi="Arial" w:cs="Arial"/>
          <w:lang w:val="en-GB"/>
        </w:rPr>
        <w:t xml:space="preserve"> in the all-round development of </w:t>
      </w:r>
      <w:r w:rsidR="008214A2">
        <w:rPr>
          <w:rFonts w:ascii="Arial" w:hAnsi="Arial" w:cs="Arial"/>
          <w:lang w:val="en-GB"/>
        </w:rPr>
        <w:t>youth</w:t>
      </w:r>
      <w:r w:rsidR="008214A2" w:rsidRPr="009A045E">
        <w:rPr>
          <w:rFonts w:ascii="Arial" w:hAnsi="Arial" w:cs="Arial"/>
          <w:lang w:val="en-GB"/>
        </w:rPr>
        <w:t xml:space="preserve"> and bringing people </w:t>
      </w:r>
      <w:r w:rsidR="008214A2">
        <w:rPr>
          <w:rFonts w:ascii="Arial" w:hAnsi="Arial" w:cs="Arial"/>
          <w:lang w:val="en-GB"/>
        </w:rPr>
        <w:t xml:space="preserve">and communities </w:t>
      </w:r>
      <w:r w:rsidR="008214A2" w:rsidRPr="009A045E">
        <w:rPr>
          <w:rFonts w:ascii="Arial" w:hAnsi="Arial" w:cs="Arial"/>
          <w:lang w:val="en-GB"/>
        </w:rPr>
        <w:t>together</w:t>
      </w:r>
      <w:r w:rsidR="008214A2">
        <w:rPr>
          <w:rFonts w:ascii="Arial" w:hAnsi="Arial" w:cs="Arial"/>
          <w:lang w:val="en-GB"/>
        </w:rPr>
        <w:t>.</w:t>
      </w:r>
      <w:r w:rsidR="00B940E3">
        <w:rPr>
          <w:rFonts w:ascii="Arial" w:hAnsi="Arial" w:cs="Arial"/>
          <w:lang w:val="en-GB"/>
        </w:rPr>
        <w:t xml:space="preserve"> </w:t>
      </w:r>
      <w:r w:rsidR="00B940E3" w:rsidRPr="00B940E3">
        <w:rPr>
          <w:rFonts w:ascii="Arial" w:hAnsi="Arial" w:cs="Arial"/>
          <w:lang w:val="en-GB"/>
        </w:rPr>
        <w:t>As a leading private real estate developer operating in the UAE, we will continue to remain aligned with the Government’s vision to support initiatives that play a role in enhancing Dubai’s image.</w:t>
      </w:r>
      <w:r w:rsidR="00B940E3">
        <w:rPr>
          <w:rFonts w:ascii="Arial" w:hAnsi="Arial" w:cs="Arial"/>
          <w:lang w:val="en-GB"/>
        </w:rPr>
        <w:t>”</w:t>
      </w:r>
    </w:p>
    <w:p w14:paraId="4094684C" w14:textId="4933429B" w:rsidR="000932E7" w:rsidRPr="009A045E" w:rsidRDefault="00FE3C78" w:rsidP="00230CD7">
      <w:pPr>
        <w:jc w:val="both"/>
        <w:rPr>
          <w:rFonts w:ascii="Arial" w:hAnsi="Arial" w:cs="Arial"/>
        </w:rPr>
      </w:pPr>
      <w:r>
        <w:rPr>
          <w:rFonts w:ascii="Arial" w:hAnsi="Arial" w:cs="Arial"/>
          <w:lang w:val="en-GB"/>
        </w:rPr>
        <w:t>He added: “</w:t>
      </w:r>
      <w:r w:rsidR="000932E7" w:rsidRPr="009A045E">
        <w:rPr>
          <w:rFonts w:ascii="Arial" w:hAnsi="Arial" w:cs="Arial"/>
        </w:rPr>
        <w:t>The Dubai International Basketball Tournament</w:t>
      </w:r>
      <w:r w:rsidR="00A71F6D">
        <w:rPr>
          <w:rFonts w:ascii="Arial" w:hAnsi="Arial" w:cs="Arial"/>
        </w:rPr>
        <w:t xml:space="preserve"> </w:t>
      </w:r>
      <w:r w:rsidR="000932E7" w:rsidRPr="009A045E">
        <w:rPr>
          <w:rFonts w:ascii="Arial" w:hAnsi="Arial" w:cs="Arial"/>
          <w:lang w:val="en-GB"/>
        </w:rPr>
        <w:t xml:space="preserve">has established itself as one of the </w:t>
      </w:r>
      <w:r w:rsidR="001015F8">
        <w:rPr>
          <w:rFonts w:ascii="Arial" w:hAnsi="Arial" w:cs="Arial"/>
          <w:lang w:val="en-GB"/>
        </w:rPr>
        <w:t>leading</w:t>
      </w:r>
      <w:r w:rsidR="001015F8" w:rsidRPr="009A045E">
        <w:rPr>
          <w:rFonts w:ascii="Arial" w:hAnsi="Arial" w:cs="Arial"/>
          <w:lang w:val="en-GB"/>
        </w:rPr>
        <w:t xml:space="preserve"> </w:t>
      </w:r>
      <w:r w:rsidR="000932E7" w:rsidRPr="009A045E">
        <w:rPr>
          <w:rFonts w:ascii="Arial" w:hAnsi="Arial" w:cs="Arial"/>
          <w:lang w:val="en-GB"/>
        </w:rPr>
        <w:t xml:space="preserve">sporting events for basketball in the </w:t>
      </w:r>
      <w:r w:rsidR="008705A7">
        <w:rPr>
          <w:rFonts w:ascii="Arial" w:hAnsi="Arial" w:cs="Arial"/>
          <w:lang w:val="en-GB"/>
        </w:rPr>
        <w:t>Middle East</w:t>
      </w:r>
      <w:r>
        <w:rPr>
          <w:rFonts w:ascii="Arial" w:hAnsi="Arial" w:cs="Arial"/>
          <w:lang w:val="en-GB"/>
        </w:rPr>
        <w:t xml:space="preserve">, </w:t>
      </w:r>
      <w:r w:rsidR="002327E1">
        <w:rPr>
          <w:rFonts w:ascii="Arial" w:hAnsi="Arial" w:cs="Arial"/>
          <w:lang w:val="en-GB"/>
        </w:rPr>
        <w:t>consequently</w:t>
      </w:r>
      <w:r w:rsidR="00A71F6D">
        <w:rPr>
          <w:rFonts w:ascii="Arial" w:hAnsi="Arial" w:cs="Arial"/>
          <w:lang w:val="en-GB"/>
        </w:rPr>
        <w:t xml:space="preserve"> making it an</w:t>
      </w:r>
      <w:r w:rsidR="00C06867">
        <w:rPr>
          <w:rFonts w:ascii="Arial" w:hAnsi="Arial" w:cs="Arial"/>
          <w:lang w:val="en-GB"/>
        </w:rPr>
        <w:t xml:space="preserve"> excellent platform to </w:t>
      </w:r>
      <w:r w:rsidR="002327E1">
        <w:rPr>
          <w:rFonts w:ascii="Arial" w:hAnsi="Arial" w:cs="Arial"/>
          <w:lang w:val="en-GB"/>
        </w:rPr>
        <w:t>increase awareness of our</w:t>
      </w:r>
      <w:r w:rsidR="00272047">
        <w:rPr>
          <w:rFonts w:ascii="Arial" w:hAnsi="Arial" w:cs="Arial"/>
          <w:lang w:val="en-GB"/>
        </w:rPr>
        <w:t xml:space="preserve"> brand values and </w:t>
      </w:r>
      <w:r w:rsidR="001E4530">
        <w:rPr>
          <w:rFonts w:ascii="Arial" w:hAnsi="Arial" w:cs="Arial"/>
          <w:lang w:val="en-GB"/>
        </w:rPr>
        <w:t xml:space="preserve">establish </w:t>
      </w:r>
      <w:r w:rsidR="00272047">
        <w:rPr>
          <w:rFonts w:ascii="Arial" w:hAnsi="Arial" w:cs="Arial"/>
          <w:lang w:val="en-GB"/>
        </w:rPr>
        <w:t xml:space="preserve">closer </w:t>
      </w:r>
      <w:r w:rsidR="00C06867">
        <w:rPr>
          <w:rFonts w:ascii="Arial" w:hAnsi="Arial" w:cs="Arial"/>
          <w:lang w:val="en-GB"/>
        </w:rPr>
        <w:t>engage</w:t>
      </w:r>
      <w:r w:rsidR="00272047">
        <w:rPr>
          <w:rFonts w:ascii="Arial" w:hAnsi="Arial" w:cs="Arial"/>
          <w:lang w:val="en-GB"/>
        </w:rPr>
        <w:t>ment</w:t>
      </w:r>
      <w:r w:rsidR="00C06867">
        <w:rPr>
          <w:rFonts w:ascii="Arial" w:hAnsi="Arial" w:cs="Arial"/>
          <w:lang w:val="en-GB"/>
        </w:rPr>
        <w:t xml:space="preserve"> with the public.</w:t>
      </w:r>
      <w:r w:rsidR="000932E7" w:rsidRPr="009A045E">
        <w:rPr>
          <w:rFonts w:ascii="Arial" w:hAnsi="Arial" w:cs="Arial"/>
          <w:lang w:val="en-GB"/>
        </w:rPr>
        <w:t>”</w:t>
      </w:r>
    </w:p>
    <w:p w14:paraId="60907187" w14:textId="1451F13D" w:rsidR="009C2C2B" w:rsidRPr="009A045E" w:rsidRDefault="000932E7" w:rsidP="007E0AAF">
      <w:pPr>
        <w:jc w:val="both"/>
        <w:rPr>
          <w:rFonts w:ascii="Arial" w:hAnsi="Arial" w:cs="Arial"/>
        </w:rPr>
      </w:pPr>
      <w:r w:rsidRPr="009A045E">
        <w:rPr>
          <w:rFonts w:ascii="Arial" w:hAnsi="Arial" w:cs="Arial"/>
        </w:rPr>
        <w:t>In 2017, the developer became an official sponsor of the globally renowned Dubai World Cup and the Toscana Endurance Lifestyle</w:t>
      </w:r>
      <w:r w:rsidR="00C439F8">
        <w:rPr>
          <w:rFonts w:ascii="Arial" w:hAnsi="Arial" w:cs="Arial"/>
        </w:rPr>
        <w:t>,</w:t>
      </w:r>
      <w:r w:rsidRPr="009A045E">
        <w:rPr>
          <w:rFonts w:ascii="Arial" w:hAnsi="Arial" w:cs="Arial"/>
        </w:rPr>
        <w:t xml:space="preserve"> pledging its support to equestrian sporting activities.</w:t>
      </w:r>
      <w:r w:rsidR="00C439F8">
        <w:rPr>
          <w:rFonts w:ascii="Arial" w:hAnsi="Arial" w:cs="Arial"/>
        </w:rPr>
        <w:t xml:space="preserve"> </w:t>
      </w:r>
      <w:r w:rsidRPr="009A045E">
        <w:rPr>
          <w:rFonts w:ascii="Arial" w:hAnsi="Arial" w:cs="Arial"/>
        </w:rPr>
        <w:t xml:space="preserve">Azizi is also the main sponsor of </w:t>
      </w:r>
      <w:proofErr w:type="spellStart"/>
      <w:r w:rsidRPr="009A045E">
        <w:rPr>
          <w:rFonts w:ascii="Arial" w:hAnsi="Arial" w:cs="Arial"/>
        </w:rPr>
        <w:t>Shabab</w:t>
      </w:r>
      <w:proofErr w:type="spellEnd"/>
      <w:r w:rsidRPr="009A045E">
        <w:rPr>
          <w:rFonts w:ascii="Arial" w:hAnsi="Arial" w:cs="Arial"/>
        </w:rPr>
        <w:t xml:space="preserve"> Al Ahli Dubai Football Club, one of the most successful football clubs in the UAE</w:t>
      </w:r>
      <w:r w:rsidR="007E0AAF">
        <w:rPr>
          <w:rFonts w:ascii="Arial" w:hAnsi="Arial" w:cs="Arial"/>
        </w:rPr>
        <w:t>,</w:t>
      </w:r>
      <w:r w:rsidR="00C439F8">
        <w:rPr>
          <w:rFonts w:ascii="Arial" w:hAnsi="Arial" w:cs="Arial"/>
        </w:rPr>
        <w:t xml:space="preserve"> </w:t>
      </w:r>
      <w:r w:rsidR="007E0AAF">
        <w:rPr>
          <w:rFonts w:ascii="Arial" w:hAnsi="Arial" w:cs="Arial"/>
        </w:rPr>
        <w:t xml:space="preserve">which is </w:t>
      </w:r>
      <w:r w:rsidR="00C439F8">
        <w:rPr>
          <w:rFonts w:ascii="Arial" w:hAnsi="Arial" w:cs="Arial"/>
        </w:rPr>
        <w:t>presided by</w:t>
      </w:r>
      <w:r w:rsidRPr="009A045E">
        <w:rPr>
          <w:rFonts w:ascii="Arial" w:hAnsi="Arial" w:cs="Arial"/>
        </w:rPr>
        <w:t xml:space="preserve"> HH Sheikh Hamdan</w:t>
      </w:r>
      <w:r w:rsidR="007E0AAF">
        <w:rPr>
          <w:rFonts w:ascii="Arial" w:hAnsi="Arial" w:cs="Arial"/>
        </w:rPr>
        <w:t xml:space="preserve"> B</w:t>
      </w:r>
      <w:r w:rsidR="007E0AAF" w:rsidRPr="007E0AAF">
        <w:rPr>
          <w:rFonts w:ascii="Arial" w:hAnsi="Arial" w:cs="Arial"/>
        </w:rPr>
        <w:t>in Mohammad Bin Rashid</w:t>
      </w:r>
      <w:r w:rsidRPr="009A045E">
        <w:rPr>
          <w:rFonts w:ascii="Arial" w:hAnsi="Arial" w:cs="Arial"/>
        </w:rPr>
        <w:t xml:space="preserve"> Al Maktoum.</w:t>
      </w:r>
    </w:p>
    <w:p w14:paraId="58FEB3FC" w14:textId="77777777" w:rsidR="009C2C2B" w:rsidRDefault="009C2C2B" w:rsidP="009A045E">
      <w:pPr>
        <w:spacing w:after="0" w:line="240" w:lineRule="auto"/>
        <w:jc w:val="both"/>
        <w:rPr>
          <w:rFonts w:ascii="Arial" w:hAnsi="Arial" w:cs="Arial"/>
        </w:rPr>
      </w:pPr>
    </w:p>
    <w:p w14:paraId="7E257A07" w14:textId="4D776B89" w:rsidR="006B2431" w:rsidRDefault="003255A2" w:rsidP="003255A2">
      <w:pPr>
        <w:jc w:val="center"/>
        <w:rPr>
          <w:rFonts w:ascii="Arial" w:hAnsi="Arial" w:cs="Arial"/>
        </w:rPr>
      </w:pPr>
      <w:r>
        <w:rPr>
          <w:rFonts w:ascii="Arial" w:hAnsi="Arial" w:cs="Arial"/>
        </w:rPr>
        <w:t>Ends</w:t>
      </w:r>
    </w:p>
    <w:p w14:paraId="310F03DC" w14:textId="77777777" w:rsidR="00BF40B5" w:rsidRDefault="00BF40B5" w:rsidP="003255A2">
      <w:pPr>
        <w:jc w:val="center"/>
        <w:rPr>
          <w:rFonts w:ascii="Arial" w:hAnsi="Arial" w:cs="Arial"/>
        </w:rPr>
      </w:pPr>
    </w:p>
    <w:p w14:paraId="77B6A7AA" w14:textId="77777777" w:rsidR="003255A2" w:rsidRPr="00F045DA" w:rsidRDefault="003255A2" w:rsidP="003255A2">
      <w:pPr>
        <w:spacing w:after="0" w:line="240" w:lineRule="auto"/>
        <w:rPr>
          <w:rFonts w:ascii="Arial" w:hAnsi="Arial" w:cs="Arial"/>
          <w:sz w:val="20"/>
          <w:szCs w:val="20"/>
        </w:rPr>
      </w:pPr>
      <w:r w:rsidRPr="00F045DA">
        <w:rPr>
          <w:rFonts w:ascii="Arial" w:hAnsi="Arial" w:cs="Arial"/>
          <w:b/>
          <w:bCs/>
          <w:sz w:val="20"/>
          <w:szCs w:val="20"/>
        </w:rPr>
        <w:t>About Azizi Developments</w:t>
      </w:r>
      <w:r w:rsidRPr="00F045DA">
        <w:rPr>
          <w:rFonts w:ascii="Arial" w:hAnsi="Arial" w:cs="Arial"/>
          <w:sz w:val="20"/>
          <w:szCs w:val="20"/>
        </w:rPr>
        <w:t xml:space="preserve"> </w:t>
      </w:r>
    </w:p>
    <w:p w14:paraId="354B28A2" w14:textId="77777777" w:rsidR="003255A2" w:rsidRPr="00F045DA" w:rsidRDefault="003255A2" w:rsidP="003255A2">
      <w:pPr>
        <w:spacing w:after="0" w:line="240" w:lineRule="auto"/>
        <w:jc w:val="both"/>
        <w:rPr>
          <w:rFonts w:ascii="Arial" w:hAnsi="Arial" w:cs="Arial"/>
          <w:sz w:val="20"/>
          <w:szCs w:val="20"/>
        </w:rPr>
      </w:pPr>
      <w:r w:rsidRPr="00F045DA">
        <w:rPr>
          <w:rFonts w:ascii="Arial" w:hAnsi="Arial" w:cs="Arial"/>
          <w:sz w:val="20"/>
          <w:szCs w:val="20"/>
        </w:rPr>
        <w:t xml:space="preserve">Azizi Developments is the real estate investment arm of Azizi Group. Established in 2007, the company’s diverse experience in the property market has led the value of its current portfolio in the emirate to </w:t>
      </w:r>
      <w:r>
        <w:rPr>
          <w:rFonts w:ascii="Arial" w:hAnsi="Arial" w:cs="Arial"/>
          <w:sz w:val="20"/>
          <w:szCs w:val="20"/>
        </w:rPr>
        <w:t xml:space="preserve">over </w:t>
      </w:r>
      <w:r w:rsidRPr="005A152E">
        <w:rPr>
          <w:rFonts w:ascii="Arial" w:hAnsi="Arial" w:cs="Arial"/>
          <w:sz w:val="20"/>
          <w:szCs w:val="20"/>
        </w:rPr>
        <w:t>AED20billion</w:t>
      </w:r>
      <w:r w:rsidRPr="00F045DA">
        <w:rPr>
          <w:rFonts w:ascii="Arial" w:hAnsi="Arial" w:cs="Arial"/>
          <w:sz w:val="20"/>
          <w:szCs w:val="20"/>
        </w:rPr>
        <w:t xml:space="preserve"> </w:t>
      </w:r>
      <w:r>
        <w:rPr>
          <w:rFonts w:ascii="Arial" w:hAnsi="Arial" w:cs="Arial"/>
          <w:sz w:val="20"/>
          <w:szCs w:val="20"/>
        </w:rPr>
        <w:t>and</w:t>
      </w:r>
      <w:r w:rsidRPr="00F045DA">
        <w:rPr>
          <w:rFonts w:ascii="Arial" w:hAnsi="Arial" w:cs="Arial"/>
          <w:sz w:val="20"/>
          <w:szCs w:val="20"/>
        </w:rPr>
        <w:t xml:space="preserve"> more than 100 projects at various stages of development. </w:t>
      </w:r>
    </w:p>
    <w:p w14:paraId="1F629CB4" w14:textId="77777777" w:rsidR="003255A2" w:rsidRPr="00F045DA" w:rsidRDefault="003255A2" w:rsidP="003255A2">
      <w:pPr>
        <w:spacing w:after="0" w:line="240" w:lineRule="auto"/>
        <w:jc w:val="both"/>
        <w:rPr>
          <w:rFonts w:ascii="Arial" w:hAnsi="Arial" w:cs="Arial"/>
          <w:sz w:val="20"/>
          <w:szCs w:val="20"/>
        </w:rPr>
      </w:pPr>
    </w:p>
    <w:p w14:paraId="252274AB" w14:textId="77777777" w:rsidR="003255A2" w:rsidRPr="00F045DA" w:rsidRDefault="003255A2" w:rsidP="003255A2">
      <w:pPr>
        <w:spacing w:after="0" w:line="240" w:lineRule="auto"/>
        <w:jc w:val="both"/>
        <w:rPr>
          <w:rFonts w:ascii="Arial" w:hAnsi="Arial" w:cs="Arial"/>
          <w:sz w:val="20"/>
          <w:szCs w:val="20"/>
        </w:rPr>
      </w:pPr>
      <w:r>
        <w:rPr>
          <w:rFonts w:ascii="Arial" w:hAnsi="Arial" w:cs="Arial"/>
          <w:sz w:val="20"/>
          <w:szCs w:val="20"/>
        </w:rPr>
        <w:lastRenderedPageBreak/>
        <w:t xml:space="preserve">Azizi Developments was awarded ‘Developer of the Year’ at the Construction Innovation Awards for two consecutive years in 2016 and 2017, </w:t>
      </w:r>
      <w:r w:rsidRPr="00F045DA">
        <w:rPr>
          <w:rFonts w:ascii="Arial" w:hAnsi="Arial" w:cs="Arial"/>
          <w:sz w:val="20"/>
          <w:szCs w:val="20"/>
        </w:rPr>
        <w:t>and has been instrumental in developing some of the finest properties in The Palm Jumeirah, Meydan, Dubai Healthcare City, Al Furjan, Studio City, Sports City and Jebel Ali.</w:t>
      </w:r>
    </w:p>
    <w:p w14:paraId="35E27E57" w14:textId="77777777" w:rsidR="003255A2" w:rsidRPr="0039718D" w:rsidRDefault="003255A2" w:rsidP="003255A2">
      <w:pPr>
        <w:contextualSpacing/>
        <w:jc w:val="both"/>
        <w:rPr>
          <w:rFonts w:ascii="Arial" w:hAnsi="Arial" w:cs="Arial"/>
          <w:b/>
          <w:sz w:val="20"/>
          <w:szCs w:val="20"/>
        </w:rPr>
      </w:pPr>
    </w:p>
    <w:p w14:paraId="1C68B363" w14:textId="77777777" w:rsidR="003255A2" w:rsidRPr="00842C3F" w:rsidRDefault="003255A2" w:rsidP="003255A2">
      <w:pPr>
        <w:rPr>
          <w:rFonts w:ascii="Arial" w:hAnsi="Arial" w:cs="Arial"/>
        </w:rPr>
      </w:pPr>
      <w:bookmarkStart w:id="0" w:name="_GoBack"/>
      <w:bookmarkEnd w:id="0"/>
    </w:p>
    <w:sectPr w:rsidR="003255A2" w:rsidRPr="00842C3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ABCB2" w14:textId="77777777" w:rsidR="003D469F" w:rsidRDefault="003D469F" w:rsidP="00607487">
      <w:pPr>
        <w:spacing w:after="0" w:line="240" w:lineRule="auto"/>
      </w:pPr>
      <w:r>
        <w:separator/>
      </w:r>
    </w:p>
  </w:endnote>
  <w:endnote w:type="continuationSeparator" w:id="0">
    <w:p w14:paraId="45DD2E35" w14:textId="77777777" w:rsidR="003D469F" w:rsidRDefault="003D469F" w:rsidP="00607487">
      <w:pPr>
        <w:spacing w:after="0" w:line="240" w:lineRule="auto"/>
      </w:pPr>
      <w:r>
        <w:continuationSeparator/>
      </w:r>
    </w:p>
  </w:endnote>
  <w:endnote w:type="continuationNotice" w:id="1">
    <w:p w14:paraId="7FAFC3C4" w14:textId="77777777" w:rsidR="003D469F" w:rsidRDefault="003D46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EBC4C9" w14:textId="77777777" w:rsidR="003D469F" w:rsidRDefault="003D469F" w:rsidP="00607487">
      <w:pPr>
        <w:spacing w:after="0" w:line="240" w:lineRule="auto"/>
      </w:pPr>
      <w:r>
        <w:separator/>
      </w:r>
    </w:p>
  </w:footnote>
  <w:footnote w:type="continuationSeparator" w:id="0">
    <w:p w14:paraId="462C8D80" w14:textId="77777777" w:rsidR="003D469F" w:rsidRDefault="003D469F" w:rsidP="00607487">
      <w:pPr>
        <w:spacing w:after="0" w:line="240" w:lineRule="auto"/>
      </w:pPr>
      <w:r>
        <w:continuationSeparator/>
      </w:r>
    </w:p>
  </w:footnote>
  <w:footnote w:type="continuationNotice" w:id="1">
    <w:p w14:paraId="655CCB28" w14:textId="77777777" w:rsidR="003D469F" w:rsidRDefault="003D469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74EB5" w14:textId="77777777" w:rsidR="00071EBC" w:rsidRDefault="00071EBC">
    <w:pPr>
      <w:pStyle w:val="Header"/>
    </w:pPr>
    <w:r w:rsidRPr="000058C8">
      <w:rPr>
        <w:rFonts w:ascii="Arial" w:hAnsi="Arial" w:cs="Arial"/>
        <w:noProof/>
      </w:rPr>
      <w:drawing>
        <wp:anchor distT="0" distB="0" distL="114300" distR="114300" simplePos="0" relativeHeight="251659264" behindDoc="0" locked="0" layoutInCell="1" allowOverlap="1" wp14:anchorId="6FF9C7A6" wp14:editId="5C6D12B4">
          <wp:simplePos x="0" y="0"/>
          <wp:positionH relativeFrom="column">
            <wp:posOffset>-240665</wp:posOffset>
          </wp:positionH>
          <wp:positionV relativeFrom="paragraph">
            <wp:posOffset>-147320</wp:posOffset>
          </wp:positionV>
          <wp:extent cx="1390650" cy="476250"/>
          <wp:effectExtent l="0" t="0" r="0" b="0"/>
          <wp:wrapNone/>
          <wp:docPr id="1" name="Picture 1" descr="Image result for azizi developmen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zizi developments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l="8176" t="33334" b="35220"/>
                  <a:stretch/>
                </pic:blipFill>
                <pic:spPr bwMode="auto">
                  <a:xfrm>
                    <a:off x="0" y="0"/>
                    <a:ext cx="1390650" cy="476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2372CF" w14:textId="77777777" w:rsidR="00071EBC" w:rsidRDefault="00071E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4677C"/>
    <w:multiLevelType w:val="hybridMultilevel"/>
    <w:tmpl w:val="2C68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B72C33"/>
    <w:multiLevelType w:val="hybridMultilevel"/>
    <w:tmpl w:val="B52C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C87AFB"/>
    <w:multiLevelType w:val="hybridMultilevel"/>
    <w:tmpl w:val="F4445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0667C90"/>
    <w:multiLevelType w:val="hybridMultilevel"/>
    <w:tmpl w:val="C27C9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973062"/>
    <w:multiLevelType w:val="hybridMultilevel"/>
    <w:tmpl w:val="F8708112"/>
    <w:lvl w:ilvl="0" w:tplc="10222F04">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522E7163"/>
    <w:multiLevelType w:val="hybridMultilevel"/>
    <w:tmpl w:val="1076E66A"/>
    <w:lvl w:ilvl="0" w:tplc="275A0F1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B12D23"/>
    <w:multiLevelType w:val="hybridMultilevel"/>
    <w:tmpl w:val="B2E82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752B01"/>
    <w:multiLevelType w:val="hybridMultilevel"/>
    <w:tmpl w:val="FDB80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6"/>
  </w:num>
  <w:num w:numId="6">
    <w:abstractNumId w:val="4"/>
  </w:num>
  <w:num w:numId="7">
    <w:abstractNumId w:val="5"/>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smeen Bhirani">
    <w15:presenceInfo w15:providerId="AD" w15:userId="S-1-5-21-3653599107-4264693548-2000287106-33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bQwsDQ0tzAEkiYW5ko6SsGpxcWZ+XkgBYa1AGptN1AsAAAA"/>
  </w:docVars>
  <w:rsids>
    <w:rsidRoot w:val="005F6976"/>
    <w:rsid w:val="00012126"/>
    <w:rsid w:val="00014877"/>
    <w:rsid w:val="00015242"/>
    <w:rsid w:val="00026553"/>
    <w:rsid w:val="00042C9C"/>
    <w:rsid w:val="00042CD9"/>
    <w:rsid w:val="000457FE"/>
    <w:rsid w:val="00053FB5"/>
    <w:rsid w:val="0005494A"/>
    <w:rsid w:val="00071EBC"/>
    <w:rsid w:val="00074A2B"/>
    <w:rsid w:val="0008029B"/>
    <w:rsid w:val="00090450"/>
    <w:rsid w:val="00090AE8"/>
    <w:rsid w:val="000932E7"/>
    <w:rsid w:val="00094281"/>
    <w:rsid w:val="000A48D1"/>
    <w:rsid w:val="000C63DF"/>
    <w:rsid w:val="000D6C08"/>
    <w:rsid w:val="001015F8"/>
    <w:rsid w:val="00121D12"/>
    <w:rsid w:val="001464BF"/>
    <w:rsid w:val="00164E3D"/>
    <w:rsid w:val="00194E98"/>
    <w:rsid w:val="00195629"/>
    <w:rsid w:val="001A0759"/>
    <w:rsid w:val="001A17E6"/>
    <w:rsid w:val="001A6C82"/>
    <w:rsid w:val="001A6D73"/>
    <w:rsid w:val="001B2DB1"/>
    <w:rsid w:val="001B71E3"/>
    <w:rsid w:val="001E2961"/>
    <w:rsid w:val="001E4530"/>
    <w:rsid w:val="001E5532"/>
    <w:rsid w:val="001E7E8B"/>
    <w:rsid w:val="001F2C1A"/>
    <w:rsid w:val="001F37E6"/>
    <w:rsid w:val="001F3CCC"/>
    <w:rsid w:val="00201C8B"/>
    <w:rsid w:val="00202D37"/>
    <w:rsid w:val="0020731F"/>
    <w:rsid w:val="002162BB"/>
    <w:rsid w:val="00230CD7"/>
    <w:rsid w:val="002327E1"/>
    <w:rsid w:val="00233E19"/>
    <w:rsid w:val="00254D68"/>
    <w:rsid w:val="002564AB"/>
    <w:rsid w:val="00270204"/>
    <w:rsid w:val="00270BF8"/>
    <w:rsid w:val="00272047"/>
    <w:rsid w:val="00275AC7"/>
    <w:rsid w:val="002760A8"/>
    <w:rsid w:val="00281A48"/>
    <w:rsid w:val="00284A61"/>
    <w:rsid w:val="00285E4C"/>
    <w:rsid w:val="002A1177"/>
    <w:rsid w:val="002A2E8A"/>
    <w:rsid w:val="002B12DB"/>
    <w:rsid w:val="002B31C1"/>
    <w:rsid w:val="002B54FA"/>
    <w:rsid w:val="002C37B2"/>
    <w:rsid w:val="002D11AA"/>
    <w:rsid w:val="002D3397"/>
    <w:rsid w:val="002E07C3"/>
    <w:rsid w:val="002E1934"/>
    <w:rsid w:val="002E1DC4"/>
    <w:rsid w:val="002E722A"/>
    <w:rsid w:val="002F023F"/>
    <w:rsid w:val="002F1176"/>
    <w:rsid w:val="00302632"/>
    <w:rsid w:val="003028F9"/>
    <w:rsid w:val="003076A8"/>
    <w:rsid w:val="00310031"/>
    <w:rsid w:val="00312816"/>
    <w:rsid w:val="00314BCC"/>
    <w:rsid w:val="003255A2"/>
    <w:rsid w:val="00326EF2"/>
    <w:rsid w:val="00330F17"/>
    <w:rsid w:val="00331ABA"/>
    <w:rsid w:val="00332E26"/>
    <w:rsid w:val="00340553"/>
    <w:rsid w:val="0034638A"/>
    <w:rsid w:val="0035198A"/>
    <w:rsid w:val="00361E61"/>
    <w:rsid w:val="00363B84"/>
    <w:rsid w:val="00367E8E"/>
    <w:rsid w:val="0037074D"/>
    <w:rsid w:val="00371720"/>
    <w:rsid w:val="003733CB"/>
    <w:rsid w:val="00376224"/>
    <w:rsid w:val="00376788"/>
    <w:rsid w:val="003771A1"/>
    <w:rsid w:val="00385692"/>
    <w:rsid w:val="00385D66"/>
    <w:rsid w:val="003A5ADD"/>
    <w:rsid w:val="003B1A0A"/>
    <w:rsid w:val="003B4627"/>
    <w:rsid w:val="003C072E"/>
    <w:rsid w:val="003C67D8"/>
    <w:rsid w:val="003D469F"/>
    <w:rsid w:val="003F1F00"/>
    <w:rsid w:val="00401F8B"/>
    <w:rsid w:val="00412499"/>
    <w:rsid w:val="00413026"/>
    <w:rsid w:val="0041538E"/>
    <w:rsid w:val="00431D7A"/>
    <w:rsid w:val="00435B1B"/>
    <w:rsid w:val="00440486"/>
    <w:rsid w:val="00445D34"/>
    <w:rsid w:val="00450755"/>
    <w:rsid w:val="004525DE"/>
    <w:rsid w:val="00457F4C"/>
    <w:rsid w:val="0046093F"/>
    <w:rsid w:val="00461FE1"/>
    <w:rsid w:val="004703EA"/>
    <w:rsid w:val="0047041F"/>
    <w:rsid w:val="00487017"/>
    <w:rsid w:val="004931DA"/>
    <w:rsid w:val="00496D19"/>
    <w:rsid w:val="004A5887"/>
    <w:rsid w:val="004A7DA7"/>
    <w:rsid w:val="004B0B78"/>
    <w:rsid w:val="004B19C1"/>
    <w:rsid w:val="004B366D"/>
    <w:rsid w:val="004B403C"/>
    <w:rsid w:val="004D20A5"/>
    <w:rsid w:val="004D4A83"/>
    <w:rsid w:val="004D4E1B"/>
    <w:rsid w:val="004D5C7D"/>
    <w:rsid w:val="004D7EC9"/>
    <w:rsid w:val="004E3E5E"/>
    <w:rsid w:val="004E7B2E"/>
    <w:rsid w:val="004F0C41"/>
    <w:rsid w:val="004F5ACE"/>
    <w:rsid w:val="005024E2"/>
    <w:rsid w:val="0050345D"/>
    <w:rsid w:val="00505BDD"/>
    <w:rsid w:val="00507568"/>
    <w:rsid w:val="00507948"/>
    <w:rsid w:val="005134DE"/>
    <w:rsid w:val="005273E0"/>
    <w:rsid w:val="00534132"/>
    <w:rsid w:val="005349A5"/>
    <w:rsid w:val="005541FB"/>
    <w:rsid w:val="00554FE1"/>
    <w:rsid w:val="00557244"/>
    <w:rsid w:val="005758E6"/>
    <w:rsid w:val="00586F31"/>
    <w:rsid w:val="005909B9"/>
    <w:rsid w:val="00593E35"/>
    <w:rsid w:val="00594A53"/>
    <w:rsid w:val="005968E3"/>
    <w:rsid w:val="005A2238"/>
    <w:rsid w:val="005B175A"/>
    <w:rsid w:val="005B1FD3"/>
    <w:rsid w:val="005B3734"/>
    <w:rsid w:val="005B6218"/>
    <w:rsid w:val="005C279E"/>
    <w:rsid w:val="005D2D07"/>
    <w:rsid w:val="005D2EDA"/>
    <w:rsid w:val="005D5A07"/>
    <w:rsid w:val="005F18FD"/>
    <w:rsid w:val="005F6976"/>
    <w:rsid w:val="00601883"/>
    <w:rsid w:val="00603392"/>
    <w:rsid w:val="00607487"/>
    <w:rsid w:val="0062105C"/>
    <w:rsid w:val="00624A4B"/>
    <w:rsid w:val="00626D7F"/>
    <w:rsid w:val="00626DD8"/>
    <w:rsid w:val="00637013"/>
    <w:rsid w:val="00641304"/>
    <w:rsid w:val="00646A2C"/>
    <w:rsid w:val="006564DB"/>
    <w:rsid w:val="00660EFE"/>
    <w:rsid w:val="006753DA"/>
    <w:rsid w:val="00675B41"/>
    <w:rsid w:val="00681FEB"/>
    <w:rsid w:val="00685B4A"/>
    <w:rsid w:val="006A1822"/>
    <w:rsid w:val="006A387B"/>
    <w:rsid w:val="006A3C24"/>
    <w:rsid w:val="006A4835"/>
    <w:rsid w:val="006B2431"/>
    <w:rsid w:val="006D3CC7"/>
    <w:rsid w:val="006D4B7B"/>
    <w:rsid w:val="006E7D88"/>
    <w:rsid w:val="006F2A7F"/>
    <w:rsid w:val="006F45CF"/>
    <w:rsid w:val="006F5328"/>
    <w:rsid w:val="007222B5"/>
    <w:rsid w:val="00726724"/>
    <w:rsid w:val="00730C81"/>
    <w:rsid w:val="00735257"/>
    <w:rsid w:val="007404CF"/>
    <w:rsid w:val="00750294"/>
    <w:rsid w:val="00751F16"/>
    <w:rsid w:val="00762E5C"/>
    <w:rsid w:val="007717B7"/>
    <w:rsid w:val="007803D8"/>
    <w:rsid w:val="00785769"/>
    <w:rsid w:val="0079105D"/>
    <w:rsid w:val="007934EA"/>
    <w:rsid w:val="007937C2"/>
    <w:rsid w:val="007A1647"/>
    <w:rsid w:val="007A7092"/>
    <w:rsid w:val="007C559F"/>
    <w:rsid w:val="007E0AAF"/>
    <w:rsid w:val="007E6579"/>
    <w:rsid w:val="007E70BE"/>
    <w:rsid w:val="007F2C2B"/>
    <w:rsid w:val="007F5CB9"/>
    <w:rsid w:val="007F77B1"/>
    <w:rsid w:val="00815830"/>
    <w:rsid w:val="008162DE"/>
    <w:rsid w:val="008214A2"/>
    <w:rsid w:val="00822B41"/>
    <w:rsid w:val="00832908"/>
    <w:rsid w:val="00832C7A"/>
    <w:rsid w:val="00836818"/>
    <w:rsid w:val="00842C3F"/>
    <w:rsid w:val="0084752F"/>
    <w:rsid w:val="00850E72"/>
    <w:rsid w:val="008540DF"/>
    <w:rsid w:val="00856746"/>
    <w:rsid w:val="008705A7"/>
    <w:rsid w:val="00871239"/>
    <w:rsid w:val="0087390B"/>
    <w:rsid w:val="00874571"/>
    <w:rsid w:val="0087593A"/>
    <w:rsid w:val="0087674A"/>
    <w:rsid w:val="00877590"/>
    <w:rsid w:val="008778FE"/>
    <w:rsid w:val="00894B4F"/>
    <w:rsid w:val="0089628E"/>
    <w:rsid w:val="008A521D"/>
    <w:rsid w:val="008B3488"/>
    <w:rsid w:val="008C5A4A"/>
    <w:rsid w:val="008D196B"/>
    <w:rsid w:val="008E283D"/>
    <w:rsid w:val="008E4FDD"/>
    <w:rsid w:val="008E7813"/>
    <w:rsid w:val="0090343E"/>
    <w:rsid w:val="009107BC"/>
    <w:rsid w:val="009143D8"/>
    <w:rsid w:val="00914EAE"/>
    <w:rsid w:val="00921FA9"/>
    <w:rsid w:val="0093468F"/>
    <w:rsid w:val="009474AF"/>
    <w:rsid w:val="00950431"/>
    <w:rsid w:val="00954B0F"/>
    <w:rsid w:val="00957065"/>
    <w:rsid w:val="00967817"/>
    <w:rsid w:val="009730FB"/>
    <w:rsid w:val="00990D7B"/>
    <w:rsid w:val="009A045E"/>
    <w:rsid w:val="009A6F18"/>
    <w:rsid w:val="009B1A6F"/>
    <w:rsid w:val="009C2C2B"/>
    <w:rsid w:val="009C379F"/>
    <w:rsid w:val="009D36B1"/>
    <w:rsid w:val="009D68A1"/>
    <w:rsid w:val="009E1D75"/>
    <w:rsid w:val="009F57BD"/>
    <w:rsid w:val="009F64AC"/>
    <w:rsid w:val="00A01D3B"/>
    <w:rsid w:val="00A03D9F"/>
    <w:rsid w:val="00A138A1"/>
    <w:rsid w:val="00A21B57"/>
    <w:rsid w:val="00A24A45"/>
    <w:rsid w:val="00A26AC4"/>
    <w:rsid w:val="00A35F8E"/>
    <w:rsid w:val="00A40A47"/>
    <w:rsid w:val="00A439D0"/>
    <w:rsid w:val="00A467DB"/>
    <w:rsid w:val="00A47241"/>
    <w:rsid w:val="00A47DEF"/>
    <w:rsid w:val="00A5642E"/>
    <w:rsid w:val="00A71F6D"/>
    <w:rsid w:val="00A8082E"/>
    <w:rsid w:val="00A93533"/>
    <w:rsid w:val="00A9688B"/>
    <w:rsid w:val="00AB3718"/>
    <w:rsid w:val="00AB7358"/>
    <w:rsid w:val="00AC002D"/>
    <w:rsid w:val="00AC1D76"/>
    <w:rsid w:val="00AD0F86"/>
    <w:rsid w:val="00AD1CA4"/>
    <w:rsid w:val="00AE0C5F"/>
    <w:rsid w:val="00AE2CE0"/>
    <w:rsid w:val="00AE5CDE"/>
    <w:rsid w:val="00AE77AF"/>
    <w:rsid w:val="00B04FEE"/>
    <w:rsid w:val="00B12649"/>
    <w:rsid w:val="00B21196"/>
    <w:rsid w:val="00B23BCB"/>
    <w:rsid w:val="00B2515D"/>
    <w:rsid w:val="00B25B12"/>
    <w:rsid w:val="00B3475D"/>
    <w:rsid w:val="00B3746F"/>
    <w:rsid w:val="00B55950"/>
    <w:rsid w:val="00B649DC"/>
    <w:rsid w:val="00B71F67"/>
    <w:rsid w:val="00B940E3"/>
    <w:rsid w:val="00B95611"/>
    <w:rsid w:val="00BA1B14"/>
    <w:rsid w:val="00BA6748"/>
    <w:rsid w:val="00BC3510"/>
    <w:rsid w:val="00BE3673"/>
    <w:rsid w:val="00BF2941"/>
    <w:rsid w:val="00BF40B5"/>
    <w:rsid w:val="00C06867"/>
    <w:rsid w:val="00C11758"/>
    <w:rsid w:val="00C13581"/>
    <w:rsid w:val="00C30271"/>
    <w:rsid w:val="00C439F8"/>
    <w:rsid w:val="00C55BBE"/>
    <w:rsid w:val="00C60892"/>
    <w:rsid w:val="00C71F20"/>
    <w:rsid w:val="00C764A0"/>
    <w:rsid w:val="00C94FCC"/>
    <w:rsid w:val="00CB0E47"/>
    <w:rsid w:val="00CB7BE1"/>
    <w:rsid w:val="00CC17E5"/>
    <w:rsid w:val="00CD05C2"/>
    <w:rsid w:val="00CE0CA6"/>
    <w:rsid w:val="00CE627B"/>
    <w:rsid w:val="00CF2E8A"/>
    <w:rsid w:val="00CF3267"/>
    <w:rsid w:val="00D13A24"/>
    <w:rsid w:val="00D221C9"/>
    <w:rsid w:val="00D31079"/>
    <w:rsid w:val="00D463E2"/>
    <w:rsid w:val="00D47C9C"/>
    <w:rsid w:val="00D55FE4"/>
    <w:rsid w:val="00D61F26"/>
    <w:rsid w:val="00D63534"/>
    <w:rsid w:val="00D75CD3"/>
    <w:rsid w:val="00D76DF6"/>
    <w:rsid w:val="00DA1609"/>
    <w:rsid w:val="00DA26B4"/>
    <w:rsid w:val="00DA3CCC"/>
    <w:rsid w:val="00DA3CF5"/>
    <w:rsid w:val="00DC36FA"/>
    <w:rsid w:val="00DD37C6"/>
    <w:rsid w:val="00DE147E"/>
    <w:rsid w:val="00E037B7"/>
    <w:rsid w:val="00E220EC"/>
    <w:rsid w:val="00E22F7E"/>
    <w:rsid w:val="00E2394A"/>
    <w:rsid w:val="00E279B0"/>
    <w:rsid w:val="00E33CE1"/>
    <w:rsid w:val="00E451AA"/>
    <w:rsid w:val="00E5259D"/>
    <w:rsid w:val="00E60070"/>
    <w:rsid w:val="00E60CF8"/>
    <w:rsid w:val="00E713B5"/>
    <w:rsid w:val="00E81C02"/>
    <w:rsid w:val="00E86E2B"/>
    <w:rsid w:val="00EA2D97"/>
    <w:rsid w:val="00EA3FB6"/>
    <w:rsid w:val="00ED032A"/>
    <w:rsid w:val="00EE521B"/>
    <w:rsid w:val="00EE787A"/>
    <w:rsid w:val="00EF2CEA"/>
    <w:rsid w:val="00EF4A3F"/>
    <w:rsid w:val="00EF6238"/>
    <w:rsid w:val="00F14780"/>
    <w:rsid w:val="00F15EE4"/>
    <w:rsid w:val="00F31529"/>
    <w:rsid w:val="00F369BE"/>
    <w:rsid w:val="00F40C6B"/>
    <w:rsid w:val="00F44235"/>
    <w:rsid w:val="00F45022"/>
    <w:rsid w:val="00F467B5"/>
    <w:rsid w:val="00F66C23"/>
    <w:rsid w:val="00F67BF6"/>
    <w:rsid w:val="00F7637F"/>
    <w:rsid w:val="00F8076D"/>
    <w:rsid w:val="00F835AF"/>
    <w:rsid w:val="00FA0171"/>
    <w:rsid w:val="00FB4951"/>
    <w:rsid w:val="00FC13E7"/>
    <w:rsid w:val="00FC477B"/>
    <w:rsid w:val="00FD221D"/>
    <w:rsid w:val="00FE3C78"/>
    <w:rsid w:val="00FF2E58"/>
    <w:rsid w:val="00FF70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3D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7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7E5"/>
    <w:pPr>
      <w:ind w:left="720"/>
      <w:contextualSpacing/>
    </w:pPr>
  </w:style>
  <w:style w:type="paragraph" w:styleId="Header">
    <w:name w:val="header"/>
    <w:basedOn w:val="Normal"/>
    <w:link w:val="HeaderChar"/>
    <w:uiPriority w:val="99"/>
    <w:unhideWhenUsed/>
    <w:rsid w:val="006074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487"/>
  </w:style>
  <w:style w:type="paragraph" w:styleId="Footer">
    <w:name w:val="footer"/>
    <w:basedOn w:val="Normal"/>
    <w:link w:val="FooterChar"/>
    <w:uiPriority w:val="99"/>
    <w:unhideWhenUsed/>
    <w:rsid w:val="00607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487"/>
  </w:style>
  <w:style w:type="paragraph" w:styleId="BalloonText">
    <w:name w:val="Balloon Text"/>
    <w:basedOn w:val="Normal"/>
    <w:link w:val="BalloonTextChar"/>
    <w:uiPriority w:val="99"/>
    <w:semiHidden/>
    <w:unhideWhenUsed/>
    <w:rsid w:val="00607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487"/>
    <w:rPr>
      <w:rFonts w:ascii="Tahoma" w:hAnsi="Tahoma" w:cs="Tahoma"/>
      <w:sz w:val="16"/>
      <w:szCs w:val="16"/>
    </w:rPr>
  </w:style>
  <w:style w:type="character" w:styleId="Hyperlink">
    <w:name w:val="Hyperlink"/>
    <w:basedOn w:val="DefaultParagraphFont"/>
    <w:uiPriority w:val="99"/>
    <w:unhideWhenUsed/>
    <w:rsid w:val="006B2431"/>
    <w:rPr>
      <w:color w:val="0000FF"/>
      <w:u w:val="single"/>
    </w:rPr>
  </w:style>
  <w:style w:type="character" w:styleId="CommentReference">
    <w:name w:val="annotation reference"/>
    <w:basedOn w:val="DefaultParagraphFont"/>
    <w:uiPriority w:val="99"/>
    <w:semiHidden/>
    <w:unhideWhenUsed/>
    <w:rsid w:val="00401F8B"/>
    <w:rPr>
      <w:sz w:val="16"/>
      <w:szCs w:val="16"/>
    </w:rPr>
  </w:style>
  <w:style w:type="paragraph" w:styleId="CommentText">
    <w:name w:val="annotation text"/>
    <w:basedOn w:val="Normal"/>
    <w:link w:val="CommentTextChar"/>
    <w:uiPriority w:val="99"/>
    <w:semiHidden/>
    <w:unhideWhenUsed/>
    <w:rsid w:val="00401F8B"/>
    <w:pPr>
      <w:spacing w:line="240" w:lineRule="auto"/>
    </w:pPr>
    <w:rPr>
      <w:sz w:val="20"/>
      <w:szCs w:val="20"/>
    </w:rPr>
  </w:style>
  <w:style w:type="character" w:customStyle="1" w:styleId="CommentTextChar">
    <w:name w:val="Comment Text Char"/>
    <w:basedOn w:val="DefaultParagraphFont"/>
    <w:link w:val="CommentText"/>
    <w:uiPriority w:val="99"/>
    <w:semiHidden/>
    <w:rsid w:val="00401F8B"/>
    <w:rPr>
      <w:sz w:val="20"/>
      <w:szCs w:val="20"/>
    </w:rPr>
  </w:style>
  <w:style w:type="paragraph" w:styleId="CommentSubject">
    <w:name w:val="annotation subject"/>
    <w:basedOn w:val="CommentText"/>
    <w:next w:val="CommentText"/>
    <w:link w:val="CommentSubjectChar"/>
    <w:uiPriority w:val="99"/>
    <w:semiHidden/>
    <w:unhideWhenUsed/>
    <w:rsid w:val="00401F8B"/>
    <w:rPr>
      <w:b/>
      <w:bCs/>
    </w:rPr>
  </w:style>
  <w:style w:type="character" w:customStyle="1" w:styleId="CommentSubjectChar">
    <w:name w:val="Comment Subject Char"/>
    <w:basedOn w:val="CommentTextChar"/>
    <w:link w:val="CommentSubject"/>
    <w:uiPriority w:val="99"/>
    <w:semiHidden/>
    <w:rsid w:val="00401F8B"/>
    <w:rPr>
      <w:b/>
      <w:bCs/>
      <w:sz w:val="20"/>
      <w:szCs w:val="20"/>
    </w:rPr>
  </w:style>
  <w:style w:type="table" w:styleId="TableGrid">
    <w:name w:val="Table Grid"/>
    <w:basedOn w:val="TableNormal"/>
    <w:uiPriority w:val="59"/>
    <w:rsid w:val="00431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7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7E5"/>
    <w:pPr>
      <w:ind w:left="720"/>
      <w:contextualSpacing/>
    </w:pPr>
  </w:style>
  <w:style w:type="paragraph" w:styleId="Header">
    <w:name w:val="header"/>
    <w:basedOn w:val="Normal"/>
    <w:link w:val="HeaderChar"/>
    <w:uiPriority w:val="99"/>
    <w:unhideWhenUsed/>
    <w:rsid w:val="006074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487"/>
  </w:style>
  <w:style w:type="paragraph" w:styleId="Footer">
    <w:name w:val="footer"/>
    <w:basedOn w:val="Normal"/>
    <w:link w:val="FooterChar"/>
    <w:uiPriority w:val="99"/>
    <w:unhideWhenUsed/>
    <w:rsid w:val="00607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487"/>
  </w:style>
  <w:style w:type="paragraph" w:styleId="BalloonText">
    <w:name w:val="Balloon Text"/>
    <w:basedOn w:val="Normal"/>
    <w:link w:val="BalloonTextChar"/>
    <w:uiPriority w:val="99"/>
    <w:semiHidden/>
    <w:unhideWhenUsed/>
    <w:rsid w:val="00607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487"/>
    <w:rPr>
      <w:rFonts w:ascii="Tahoma" w:hAnsi="Tahoma" w:cs="Tahoma"/>
      <w:sz w:val="16"/>
      <w:szCs w:val="16"/>
    </w:rPr>
  </w:style>
  <w:style w:type="character" w:styleId="Hyperlink">
    <w:name w:val="Hyperlink"/>
    <w:basedOn w:val="DefaultParagraphFont"/>
    <w:uiPriority w:val="99"/>
    <w:unhideWhenUsed/>
    <w:rsid w:val="006B2431"/>
    <w:rPr>
      <w:color w:val="0000FF"/>
      <w:u w:val="single"/>
    </w:rPr>
  </w:style>
  <w:style w:type="character" w:styleId="CommentReference">
    <w:name w:val="annotation reference"/>
    <w:basedOn w:val="DefaultParagraphFont"/>
    <w:uiPriority w:val="99"/>
    <w:semiHidden/>
    <w:unhideWhenUsed/>
    <w:rsid w:val="00401F8B"/>
    <w:rPr>
      <w:sz w:val="16"/>
      <w:szCs w:val="16"/>
    </w:rPr>
  </w:style>
  <w:style w:type="paragraph" w:styleId="CommentText">
    <w:name w:val="annotation text"/>
    <w:basedOn w:val="Normal"/>
    <w:link w:val="CommentTextChar"/>
    <w:uiPriority w:val="99"/>
    <w:semiHidden/>
    <w:unhideWhenUsed/>
    <w:rsid w:val="00401F8B"/>
    <w:pPr>
      <w:spacing w:line="240" w:lineRule="auto"/>
    </w:pPr>
    <w:rPr>
      <w:sz w:val="20"/>
      <w:szCs w:val="20"/>
    </w:rPr>
  </w:style>
  <w:style w:type="character" w:customStyle="1" w:styleId="CommentTextChar">
    <w:name w:val="Comment Text Char"/>
    <w:basedOn w:val="DefaultParagraphFont"/>
    <w:link w:val="CommentText"/>
    <w:uiPriority w:val="99"/>
    <w:semiHidden/>
    <w:rsid w:val="00401F8B"/>
    <w:rPr>
      <w:sz w:val="20"/>
      <w:szCs w:val="20"/>
    </w:rPr>
  </w:style>
  <w:style w:type="paragraph" w:styleId="CommentSubject">
    <w:name w:val="annotation subject"/>
    <w:basedOn w:val="CommentText"/>
    <w:next w:val="CommentText"/>
    <w:link w:val="CommentSubjectChar"/>
    <w:uiPriority w:val="99"/>
    <w:semiHidden/>
    <w:unhideWhenUsed/>
    <w:rsid w:val="00401F8B"/>
    <w:rPr>
      <w:b/>
      <w:bCs/>
    </w:rPr>
  </w:style>
  <w:style w:type="character" w:customStyle="1" w:styleId="CommentSubjectChar">
    <w:name w:val="Comment Subject Char"/>
    <w:basedOn w:val="CommentTextChar"/>
    <w:link w:val="CommentSubject"/>
    <w:uiPriority w:val="99"/>
    <w:semiHidden/>
    <w:rsid w:val="00401F8B"/>
    <w:rPr>
      <w:b/>
      <w:bCs/>
      <w:sz w:val="20"/>
      <w:szCs w:val="20"/>
    </w:rPr>
  </w:style>
  <w:style w:type="table" w:styleId="TableGrid">
    <w:name w:val="Table Grid"/>
    <w:basedOn w:val="TableNormal"/>
    <w:uiPriority w:val="59"/>
    <w:rsid w:val="00431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048667">
      <w:bodyDiv w:val="1"/>
      <w:marLeft w:val="0"/>
      <w:marRight w:val="0"/>
      <w:marTop w:val="0"/>
      <w:marBottom w:val="0"/>
      <w:divBdr>
        <w:top w:val="none" w:sz="0" w:space="0" w:color="auto"/>
        <w:left w:val="none" w:sz="0" w:space="0" w:color="auto"/>
        <w:bottom w:val="none" w:sz="0" w:space="0" w:color="auto"/>
        <w:right w:val="none" w:sz="0" w:space="0" w:color="auto"/>
      </w:divBdr>
    </w:div>
    <w:div w:id="1659186910">
      <w:bodyDiv w:val="1"/>
      <w:marLeft w:val="0"/>
      <w:marRight w:val="0"/>
      <w:marTop w:val="0"/>
      <w:marBottom w:val="0"/>
      <w:divBdr>
        <w:top w:val="none" w:sz="0" w:space="0" w:color="auto"/>
        <w:left w:val="none" w:sz="0" w:space="0" w:color="auto"/>
        <w:bottom w:val="none" w:sz="0" w:space="0" w:color="auto"/>
        <w:right w:val="none" w:sz="0" w:space="0" w:color="auto"/>
      </w:divBdr>
    </w:div>
    <w:div w:id="197725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E788A-BFD1-4612-98F0-1A7AC6E08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Lopes</dc:creator>
  <cp:lastModifiedBy>Alice Tobin</cp:lastModifiedBy>
  <cp:revision>2</cp:revision>
  <cp:lastPrinted>2018-01-04T12:44:00Z</cp:lastPrinted>
  <dcterms:created xsi:type="dcterms:W3CDTF">2018-01-21T06:59:00Z</dcterms:created>
  <dcterms:modified xsi:type="dcterms:W3CDTF">2018-01-21T06:59:00Z</dcterms:modified>
</cp:coreProperties>
</file>